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6CE" w:rsidRPr="005E0ADF" w:rsidRDefault="00C046CE" w:rsidP="00C046CE">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15</w:t>
      </w:r>
      <w:r w:rsidRPr="005E0ADF">
        <w:rPr>
          <w:rFonts w:ascii="Times New Roman" w:hAnsi="Times New Roman" w:cs="Times New Roman"/>
          <w:i/>
          <w:sz w:val="20"/>
          <w:szCs w:val="20"/>
        </w:rPr>
        <w:t xml:space="preserve"> dicembre</w:t>
      </w:r>
    </w:p>
    <w:p w:rsidR="00C046CE" w:rsidRPr="005E0ADF" w:rsidRDefault="00C046CE" w:rsidP="00C046CE">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GIOVANNI DA KETY, SACERDOTE</w:t>
      </w:r>
    </w:p>
    <w:p w:rsidR="00C046CE" w:rsidRPr="005E0ADF" w:rsidRDefault="00C046CE" w:rsidP="00C046CE">
      <w:pPr>
        <w:spacing w:after="0" w:line="240" w:lineRule="auto"/>
        <w:jc w:val="center"/>
        <w:rPr>
          <w:rFonts w:ascii="Times New Roman" w:hAnsi="Times New Roman" w:cs="Times New Roman"/>
          <w:b/>
          <w:sz w:val="20"/>
          <w:szCs w:val="20"/>
        </w:rPr>
      </w:pPr>
    </w:p>
    <w:p w:rsidR="00C046CE" w:rsidRPr="005E0ADF" w:rsidRDefault="00C046CE" w:rsidP="00C046CE">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 facoltativa</w:t>
      </w:r>
    </w:p>
    <w:p w:rsidR="00C046CE" w:rsidRPr="005E0ADF" w:rsidRDefault="00C046CE" w:rsidP="00C046CE">
      <w:pPr>
        <w:spacing w:after="0" w:line="240" w:lineRule="auto"/>
        <w:jc w:val="center"/>
        <w:rPr>
          <w:rFonts w:ascii="Times New Roman" w:hAnsi="Times New Roman" w:cs="Times New Roman"/>
          <w:color w:val="FF0000"/>
          <w:sz w:val="20"/>
          <w:szCs w:val="20"/>
        </w:rPr>
      </w:pPr>
    </w:p>
    <w:p w:rsidR="00C046CE" w:rsidRPr="005E0ADF" w:rsidRDefault="00C046CE" w:rsidP="00C046CE">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presbiteri</w:t>
      </w:r>
    </w:p>
    <w:p w:rsidR="00C046CE" w:rsidRPr="005E0ADF" w:rsidRDefault="00C046CE" w:rsidP="00C046CE">
      <w:pPr>
        <w:spacing w:after="0" w:line="240" w:lineRule="auto"/>
        <w:rPr>
          <w:rFonts w:ascii="Times New Roman" w:hAnsi="Times New Roman" w:cs="Times New Roman"/>
          <w:color w:val="FF0000"/>
          <w:sz w:val="20"/>
          <w:szCs w:val="20"/>
        </w:rPr>
      </w:pPr>
    </w:p>
    <w:p w:rsidR="00C046CE" w:rsidRPr="005E0ADF" w:rsidRDefault="00C046CE" w:rsidP="00C046C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C046CE" w:rsidRPr="005E0ADF" w:rsidRDefault="00C046CE" w:rsidP="00C046C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Giovanni nacque a </w:t>
      </w:r>
      <w:proofErr w:type="spellStart"/>
      <w:r w:rsidRPr="005E0ADF">
        <w:rPr>
          <w:rFonts w:ascii="Times New Roman" w:hAnsi="Times New Roman" w:cs="Times New Roman"/>
          <w:sz w:val="20"/>
          <w:szCs w:val="20"/>
        </w:rPr>
        <w:t>Kety</w:t>
      </w:r>
      <w:proofErr w:type="spellEnd"/>
      <w:r w:rsidRPr="005E0ADF">
        <w:rPr>
          <w:rFonts w:ascii="Times New Roman" w:hAnsi="Times New Roman" w:cs="Times New Roman"/>
          <w:sz w:val="20"/>
          <w:szCs w:val="20"/>
        </w:rPr>
        <w:t xml:space="preserve"> nel 1390. Frequentò l’università di Cracovia, dove a ventisette anni cominciò la sua attività di docente. Ordinato sacerdote, fu pastore d’anime assumendo la guida della parrocchia di </w:t>
      </w:r>
      <w:proofErr w:type="spellStart"/>
      <w:r w:rsidRPr="005E0ADF">
        <w:rPr>
          <w:rFonts w:ascii="Times New Roman" w:hAnsi="Times New Roman" w:cs="Times New Roman"/>
          <w:sz w:val="20"/>
          <w:szCs w:val="20"/>
        </w:rPr>
        <w:t>Olkusz</w:t>
      </w:r>
      <w:proofErr w:type="spellEnd"/>
      <w:r w:rsidRPr="005E0ADF">
        <w:rPr>
          <w:rFonts w:ascii="Times New Roman" w:hAnsi="Times New Roman" w:cs="Times New Roman"/>
          <w:sz w:val="20"/>
          <w:szCs w:val="20"/>
        </w:rPr>
        <w:t>. Nel 1429 entrò definitivamente nel corpo accademico di Cracovia, dove rimase fino alla morte.</w:t>
      </w:r>
    </w:p>
    <w:p w:rsidR="00C046CE" w:rsidRPr="005E0ADF" w:rsidRDefault="00C046CE" w:rsidP="00C046C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Nutrì sempre grande amore e perfetta fedeltà verso Cristo e verso la Chiesa. Illuminava la sua ricerca e il suo insegnamento con l’orazione prolungata. Alla retta fede associò la pratica delle virtù, in particolare dell’umiltà, della semplicità, della carità verso il prossimo, così da essere di altissimo esempio ai colleghi e ai discepoli.</w:t>
      </w:r>
    </w:p>
    <w:p w:rsidR="00C046CE" w:rsidRPr="005E0ADF" w:rsidRDefault="00C046CE" w:rsidP="00C046C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Morì nell’anno 1473.</w:t>
      </w:r>
    </w:p>
    <w:p w:rsidR="00C046CE" w:rsidRPr="005E0ADF" w:rsidRDefault="00C046CE" w:rsidP="00C046CE">
      <w:pPr>
        <w:spacing w:after="0" w:line="240" w:lineRule="auto"/>
        <w:rPr>
          <w:rFonts w:ascii="Times New Roman" w:hAnsi="Times New Roman" w:cs="Times New Roman"/>
          <w:color w:val="FF0000"/>
          <w:sz w:val="20"/>
          <w:szCs w:val="20"/>
        </w:rPr>
      </w:pPr>
    </w:p>
    <w:p w:rsidR="00C046CE" w:rsidRPr="005E0ADF" w:rsidRDefault="00C046CE" w:rsidP="00C046C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 xml:space="preserve">ORAZIONE </w:t>
      </w:r>
      <w:r w:rsidRPr="005E0ADF">
        <w:rPr>
          <w:rFonts w:ascii="Times New Roman" w:hAnsi="Times New Roman" w:cs="Times New Roman"/>
          <w:color w:val="FF0000"/>
          <w:sz w:val="20"/>
          <w:szCs w:val="20"/>
        </w:rPr>
        <w:t>(seconda a Vespri e prima a Lodi)</w:t>
      </w:r>
    </w:p>
    <w:p w:rsidR="00C046CE" w:rsidRPr="005E0ADF" w:rsidRDefault="00C046CE" w:rsidP="00C046C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Concedi a noi, o Dio, di progredire nella sapienza dei santi sull’esempio di san Giovanni sacerdote, perché, esercitando assiduamente la carità verso i nostri fratelli, alla sera della vita siamo accolti tra le braccia della tua misericordia.</w:t>
      </w:r>
    </w:p>
    <w:p w:rsidR="00C046CE" w:rsidRPr="005E0ADF" w:rsidRDefault="00C046CE" w:rsidP="00C046CE">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V:</w:t>
      </w:r>
      <w:r w:rsidRPr="005E0ADF">
        <w:rPr>
          <w:rFonts w:ascii="Times New Roman" w:hAnsi="Times New Roman" w:cs="Times New Roman"/>
          <w:b/>
          <w:sz w:val="20"/>
          <w:szCs w:val="20"/>
        </w:rPr>
        <w:t xml:space="preserve"> </w:t>
      </w:r>
      <w:r w:rsidRPr="005E0ADF">
        <w:rPr>
          <w:rFonts w:ascii="Times New Roman" w:hAnsi="Times New Roman" w:cs="Times New Roman"/>
          <w:sz w:val="20"/>
          <w:szCs w:val="20"/>
        </w:rPr>
        <w:t>Per Cristo nostro Signore.</w:t>
      </w:r>
    </w:p>
    <w:p w:rsidR="00C046CE" w:rsidRPr="005E0ADF" w:rsidRDefault="00C046CE" w:rsidP="00C046CE">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L:</w:t>
      </w:r>
      <w:r w:rsidRPr="005E0ADF">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9C5F64" w:rsidRDefault="009C5F64"/>
    <w:sectPr w:rsidR="009C5F6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C046CE"/>
    <w:rsid w:val="009C5F64"/>
    <w:rsid w:val="00C046C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2013-01-04T19:41:00Z</dcterms:created>
  <dcterms:modified xsi:type="dcterms:W3CDTF">2013-01-04T19:41:00Z</dcterms:modified>
</cp:coreProperties>
</file>