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25 luglio</w:t>
      </w: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GIACOMO, APOSTOLO</w:t>
      </w: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Giacomo, figlio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Zebedeo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fratello di Giovanni, abitava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Betsaida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presso il lago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Genezaret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. Col Padre e il fratello e con Andrea e Simone esercitava in società la professione del pescatore. Chiamato da Gesù all’apostolato, subito abbandonò le reti e lo seguì. Con Pietro 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Giovnni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fu testimone della risurrezione della figlia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Giairo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della trasfigurazione del Signore e della sua agonia nell’uliveto del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Getsemani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. Come il fratello Giovanni, per il temperamento focoso fu soprannominato “figlio del tuono”. Verso l’anno 42, dal re Erode Agrippa fu fatto uccidere di spada, primo degli apostoli a bere il calice della passione. Il suo culto è particolarmente vivo in Spagna, nella città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Compostella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dove il suo santuario è meta di continui pellegrinaggi.</w:t>
      </w:r>
    </w:p>
    <w:p w:rsidR="005733FD" w:rsidRPr="00D82A8C" w:rsidRDefault="005733FD" w:rsidP="005733FD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F23FD" w:rsidRDefault="00DF2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hAnsi="Times New Roman" w:cs="Times New Roman"/>
          <w:sz w:val="20"/>
          <w:szCs w:val="20"/>
        </w:rPr>
        <w:t xml:space="preserve">Gesù chiamò Giacomo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Zebedeo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Giovanni suo fratello. * E subito, lasciato tutto, lo seguirono.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vivo e santo, a noi che oggi facciamo memoria del tuo apostolo Giacomo, dona di gustare con lui in eterno la contemplazione del tuo volto. Per Gesù Cristo, tuo Figlio, nostro Signore e nostro Dio, che vive e regna con te, nell’unità dello Spirito santo, per tutti i secoli dei secoli.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Gesù prese con sé Pietro, Giacomo e Giovanni, * li condusse in disparte, su un alto monte, e fu trasfigurato davanti a loro.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onnipotente ed eterno, che scegliesti san Giacomo perché sacrificasse, primo tra gli apostoli, la sua vita per il vangelo, conferma la tua Chiesa con l’esempio della sua coraggiosa testimonianza e sostienila sempre con la sua protezione. Per Cristo nostro Signore.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 Giacomo e Giovanni dice il Signore Gesù: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“Potete bere il calice che io sto per bere?”.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“Lo possiamo”, gli dicono.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“Sì – rispose –, berrete il calice della passione”.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 Giacomo e Giovanni dice il Signore Gesù: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“Potete bere il calice che io sto per bere?”.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“Lo possiamo”, gli dicono.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“Sì – rispose –, berrete il calice della passione”.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D82A8C">
        <w:rPr>
          <w:b/>
          <w:color w:val="FF0000"/>
        </w:rPr>
        <w:t>Orazione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D82A8C">
        <w:t>L’intercessione gloriosa dell’apostolo Giacomo ci aiuti, o Dio, a meditare instancabilmente le parole e le azioni del Signore Gesù e, dopo questa interiore esperienza, ci sproni a farci annunziatori davanti agli uomini della vita e dell’insegnamento del Salvatore, che vive e regna nei secoli dei secoli.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A Pietro e ai figli di </w:t>
      </w:r>
      <w:proofErr w:type="spellStart"/>
      <w:r w:rsidRPr="00D82A8C">
        <w:rPr>
          <w:rFonts w:ascii="Times New Roman" w:eastAsia="Calibri" w:hAnsi="Times New Roman" w:cs="Times New Roman"/>
          <w:sz w:val="20"/>
          <w:szCs w:val="20"/>
        </w:rPr>
        <w:t>Zebedeo</w:t>
      </w:r>
      <w:proofErr w:type="spellEnd"/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* dice Gesù: “Restate qui e vegliate”.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Donaci, o Dio, ti supplichiamo, di seguire veramente l’esempio di san Giacomo, che per amore di Gesù e la santità della Chiesa arrivò a subire coraggiosamente la morte. Per Gesù Cristo, tuo Figlio, nostro Signore e nostro Dio, che vive e regna con te, nell’unità dello Spirito santo, per tutti i secoli dei secoli.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Berrete al mio calice, dice il Signore, * e sarete immersi nel mio stesso battesimo.</w:t>
      </w:r>
    </w:p>
    <w:p w:rsidR="005733FD" w:rsidRPr="005733FD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733FD">
        <w:rPr>
          <w:rFonts w:ascii="Times New Roman" w:hAnsi="Times New Roman" w:cs="Times New Roman"/>
          <w:b/>
          <w:color w:val="FF0000"/>
          <w:sz w:val="20"/>
          <w:szCs w:val="20"/>
        </w:rPr>
        <w:t>Cantico</w:t>
      </w:r>
      <w:r w:rsidRPr="005733FD">
        <w:rPr>
          <w:rFonts w:ascii="Times New Roman" w:hAnsi="Times New Roman" w:cs="Times New Roman"/>
          <w:color w:val="FF0000"/>
          <w:sz w:val="20"/>
          <w:szCs w:val="20"/>
        </w:rPr>
        <w:t xml:space="preserve">: </w:t>
      </w:r>
      <w:proofErr w:type="spellStart"/>
      <w:r w:rsidRPr="005733FD">
        <w:rPr>
          <w:rFonts w:ascii="Times New Roman" w:hAnsi="Times New Roman" w:cs="Times New Roman"/>
          <w:color w:val="FF0000"/>
          <w:sz w:val="20"/>
          <w:szCs w:val="20"/>
        </w:rPr>
        <w:t>Sap</w:t>
      </w:r>
      <w:proofErr w:type="spellEnd"/>
      <w:r w:rsidRPr="005733FD">
        <w:rPr>
          <w:rFonts w:ascii="Times New Roman" w:hAnsi="Times New Roman" w:cs="Times New Roman"/>
          <w:color w:val="FF0000"/>
          <w:sz w:val="20"/>
          <w:szCs w:val="20"/>
        </w:rPr>
        <w:t xml:space="preserve"> 10,15-21;11,1-4 come nell'Ordinario.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Il re erode cominciò a perseguitare la Chiesa * e fece uccidere di spada Giacomo, fratello di Giovanni.</w:t>
      </w:r>
    </w:p>
    <w:p w:rsidR="005733FD" w:rsidRPr="005733FD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733FD">
        <w:rPr>
          <w:rFonts w:ascii="Times New Roman" w:hAnsi="Times New Roman" w:cs="Times New Roman"/>
          <w:b/>
          <w:color w:val="FF0000"/>
          <w:sz w:val="20"/>
          <w:szCs w:val="20"/>
        </w:rPr>
        <w:t>Salmi Laudativi</w:t>
      </w:r>
      <w:r w:rsidRPr="005733FD">
        <w:rPr>
          <w:rFonts w:ascii="Times New Roman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preghiera di san Giacomo confermi, Padre, la nostra speranza, perché ci sia dato di percorrere quaggiù la via della croce e di vivere un giorno nella gloria di Cristo che vive e regna nei secoli dei secoli.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Inno e acclamazioni come nel comune degli Apostoli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Antifone e Orazioni come ai primi vespri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3FD" w:rsidRPr="00D82A8C" w:rsidRDefault="005733FD" w:rsidP="005733F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Giacomo, santo discepolo del Signore,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col fratello richiese i primi posti del regno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e, primo tra gli apostoli a versare il suo sangue,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per primo conquistò la corona del cielo.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5733FD" w:rsidRPr="00D82A8C" w:rsidRDefault="005733FD" w:rsidP="005733FD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Giacomo, santo discepolo del Signore,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col fratello richiese i primi posti del regno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e, primo tra gli apostoli a versare il suo sangue,</w:t>
      </w:r>
    </w:p>
    <w:p w:rsidR="005733FD" w:rsidRPr="00D82A8C" w:rsidRDefault="005733FD" w:rsidP="005733F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per primo conquistò la corona del cielo.</w:t>
      </w: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733FD" w:rsidRPr="00D82A8C" w:rsidRDefault="005733FD" w:rsidP="005733F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Il resto come nel comune degli Apostoli.</w:t>
      </w:r>
    </w:p>
    <w:p w:rsidR="000750FA" w:rsidRDefault="000750FA"/>
    <w:sectPr w:rsidR="000750FA" w:rsidSect="005114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733FD"/>
    <w:rsid w:val="000750FA"/>
    <w:rsid w:val="0051143C"/>
    <w:rsid w:val="005733FD"/>
    <w:rsid w:val="00DF2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14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7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2013-01-04T09:35:00Z</dcterms:created>
  <dcterms:modified xsi:type="dcterms:W3CDTF">2013-01-04T09:36:00Z</dcterms:modified>
</cp:coreProperties>
</file>