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C23" w:rsidRPr="005E0ADF" w:rsidRDefault="00141C23" w:rsidP="00141C23">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13 novembre</w:t>
      </w:r>
    </w:p>
    <w:p w:rsidR="00141C23" w:rsidRPr="005E0ADF" w:rsidRDefault="00141C23" w:rsidP="00141C23">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SANTA FRANCESCA SAVERIO CABRINI, VERGINE</w:t>
      </w:r>
    </w:p>
    <w:p w:rsidR="00141C23" w:rsidRPr="005E0ADF" w:rsidRDefault="00141C23" w:rsidP="00141C23">
      <w:pPr>
        <w:spacing w:after="0" w:line="240" w:lineRule="auto"/>
        <w:jc w:val="center"/>
        <w:rPr>
          <w:rFonts w:ascii="Times New Roman" w:hAnsi="Times New Roman" w:cs="Times New Roman"/>
          <w:b/>
          <w:sz w:val="20"/>
          <w:szCs w:val="20"/>
        </w:rPr>
      </w:pPr>
    </w:p>
    <w:p w:rsidR="00141C23" w:rsidRPr="005E0ADF" w:rsidRDefault="00141C23" w:rsidP="00141C23">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 facoltativa</w:t>
      </w:r>
    </w:p>
    <w:p w:rsidR="00141C23" w:rsidRPr="005E0ADF" w:rsidRDefault="00141C23" w:rsidP="00141C23">
      <w:pPr>
        <w:spacing w:after="0" w:line="240" w:lineRule="auto"/>
        <w:jc w:val="center"/>
        <w:rPr>
          <w:rFonts w:ascii="Times New Roman" w:hAnsi="Times New Roman" w:cs="Times New Roman"/>
          <w:color w:val="FF0000"/>
          <w:sz w:val="20"/>
          <w:szCs w:val="20"/>
        </w:rPr>
      </w:pPr>
    </w:p>
    <w:p w:rsidR="00141C23" w:rsidRPr="005E0ADF" w:rsidRDefault="00141C23" w:rsidP="00141C23">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delle vergini</w:t>
      </w:r>
    </w:p>
    <w:p w:rsidR="00141C23" w:rsidRPr="005E0ADF" w:rsidRDefault="00141C23" w:rsidP="00141C23">
      <w:pPr>
        <w:spacing w:after="0" w:line="240" w:lineRule="auto"/>
        <w:rPr>
          <w:rFonts w:ascii="Times New Roman" w:hAnsi="Times New Roman" w:cs="Times New Roman"/>
          <w:color w:val="FF0000"/>
          <w:sz w:val="20"/>
          <w:szCs w:val="20"/>
        </w:rPr>
      </w:pPr>
    </w:p>
    <w:p w:rsidR="00141C23" w:rsidRPr="005E0ADF" w:rsidRDefault="00141C23" w:rsidP="00141C23">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DELLA SANTA</w:t>
      </w:r>
    </w:p>
    <w:p w:rsidR="00141C23" w:rsidRPr="005E0ADF" w:rsidRDefault="00141C23" w:rsidP="00141C23">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Francesca Saverio Cabrini, nata a Sant’Angelo Lodigiano il 15 luglio 1850, ricevette dai genitori una solida educazione alla fede, alla preghiera, alla carità.</w:t>
      </w:r>
    </w:p>
    <w:p w:rsidR="00141C23" w:rsidRPr="005E0ADF" w:rsidRDefault="00141C23" w:rsidP="00141C23">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Il 14 novembre 1880, accogliendo l’invito del vescovo di Lodi, diede vita con sette compagne all’Istituto delle “Missionarie del Sacro Cuore di Gesù”, con lo scopo di attendere dappertutto al bene delle anime. Fu decisivo per le l’incontro col vescovo di Piacenza, Giovanni Battista </w:t>
      </w:r>
      <w:proofErr w:type="spellStart"/>
      <w:r w:rsidRPr="005E0ADF">
        <w:rPr>
          <w:rFonts w:ascii="Times New Roman" w:hAnsi="Times New Roman" w:cs="Times New Roman"/>
          <w:sz w:val="20"/>
          <w:szCs w:val="20"/>
        </w:rPr>
        <w:t>Scalabrini</w:t>
      </w:r>
      <w:proofErr w:type="spellEnd"/>
      <w:r w:rsidRPr="005E0ADF">
        <w:rPr>
          <w:rFonts w:ascii="Times New Roman" w:hAnsi="Times New Roman" w:cs="Times New Roman"/>
          <w:sz w:val="20"/>
          <w:szCs w:val="20"/>
        </w:rPr>
        <w:t xml:space="preserve">, che stava promuovendo iniziative a favore degli emigrati italiani in America. Benché gracile e cagionevole di salute, fece innumerevoli viaggi con ogni mezzo, prodigandosi soprattutto a favore degli italiani che nelle </w:t>
      </w:r>
      <w:proofErr w:type="spellStart"/>
      <w:r w:rsidRPr="005E0ADF">
        <w:rPr>
          <w:rFonts w:ascii="Times New Roman" w:hAnsi="Times New Roman" w:cs="Times New Roman"/>
          <w:sz w:val="20"/>
          <w:szCs w:val="20"/>
        </w:rPr>
        <w:t>Americhe</w:t>
      </w:r>
      <w:proofErr w:type="spellEnd"/>
      <w:r w:rsidRPr="005E0ADF">
        <w:rPr>
          <w:rFonts w:ascii="Times New Roman" w:hAnsi="Times New Roman" w:cs="Times New Roman"/>
          <w:sz w:val="20"/>
          <w:szCs w:val="20"/>
        </w:rPr>
        <w:t xml:space="preserve"> vivevano spesso in condizioni tristissime. Il numero crescente di vocazioni religiose le permise di moltiplicare le istituzioni benefiche: scuole, asili, collegi, laboratori, ospedali, orfanotrofi, </w:t>
      </w:r>
      <w:proofErr w:type="spellStart"/>
      <w:r w:rsidRPr="005E0ADF">
        <w:rPr>
          <w:rFonts w:ascii="Times New Roman" w:hAnsi="Times New Roman" w:cs="Times New Roman"/>
          <w:sz w:val="20"/>
          <w:szCs w:val="20"/>
        </w:rPr>
        <w:t>preventori</w:t>
      </w:r>
      <w:proofErr w:type="spellEnd"/>
      <w:r w:rsidRPr="005E0ADF">
        <w:rPr>
          <w:rFonts w:ascii="Times New Roman" w:hAnsi="Times New Roman" w:cs="Times New Roman"/>
          <w:sz w:val="20"/>
          <w:szCs w:val="20"/>
        </w:rPr>
        <w:t>, opere parrocchiali.</w:t>
      </w:r>
    </w:p>
    <w:p w:rsidR="00141C23" w:rsidRPr="005E0ADF" w:rsidRDefault="00141C23" w:rsidP="00141C23">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Morì a Chicago negli Stati uniti il 22 dicembre 1917. Fu canonizzata da papa Pio XII nel 1946 e dichiarata patrona di tutti gli emigranti nel mondo nel 1950.</w:t>
      </w:r>
    </w:p>
    <w:p w:rsidR="00A50347" w:rsidRDefault="00A50347"/>
    <w:sectPr w:rsidR="00A5034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141C23"/>
    <w:rsid w:val="00141C23"/>
    <w:rsid w:val="00A5034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2013-01-04T19:22:00Z</dcterms:created>
  <dcterms:modified xsi:type="dcterms:W3CDTF">2013-01-04T19:22:00Z</dcterms:modified>
</cp:coreProperties>
</file>