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63C" w:rsidRPr="001333CC" w:rsidRDefault="00E1063C" w:rsidP="00E1063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333CC">
        <w:rPr>
          <w:rFonts w:ascii="Times New Roman" w:hAnsi="Times New Roman" w:cs="Times New Roman"/>
          <w:i/>
          <w:sz w:val="20"/>
          <w:szCs w:val="20"/>
        </w:rPr>
        <w:t>30 settembre</w:t>
      </w:r>
    </w:p>
    <w:p w:rsidR="00E1063C" w:rsidRPr="001333CC" w:rsidRDefault="00E1063C" w:rsidP="00E1063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33CC">
        <w:rPr>
          <w:rFonts w:ascii="Times New Roman" w:hAnsi="Times New Roman" w:cs="Times New Roman"/>
          <w:b/>
          <w:sz w:val="20"/>
          <w:szCs w:val="20"/>
        </w:rPr>
        <w:t>SAN GIROLAMO, SACERDOTE E DOTTORE DELLA CHIESA</w:t>
      </w:r>
    </w:p>
    <w:p w:rsidR="00E1063C" w:rsidRPr="001333CC" w:rsidRDefault="00E1063C" w:rsidP="00E1063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1063C" w:rsidRPr="001333CC" w:rsidRDefault="00E1063C" w:rsidP="00E1063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E1063C" w:rsidRPr="001333CC" w:rsidRDefault="00E1063C" w:rsidP="00E1063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Comune dei presbiteri o dei dottori della Chiesa</w:t>
      </w: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1063C" w:rsidRPr="001333CC" w:rsidRDefault="00E1063C" w:rsidP="00E1063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Girolamo nacque a Stridone in Dalmazia verso il 340 da genitori cristiani, A Roma attese agli studi letterari e, quasi ventenne, ricevette il battesimo.</w:t>
      </w: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Affascinato dall’ideale ascetico e dalla ricerca della verità, si recò in Oriente per unire alla solitudine orante lo studio della Scrittura. Ordinato sacerdote, ritornò a Roma, dove fu segretario e collaboratore di papa Damaso (366-384) e dove cominciò il suo lavoro di traduzione dei libri sacri.</w:t>
      </w: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Di temperamento focoso e battagliero, si attirò molte antipatie, tanto che preferì abbandonare la capitale e ritirarsi a Betlemme, dove fondò due monasteri, uno maschile e uno femminile.</w:t>
      </w: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Nel suo eremo accanto alla grotta della Natività scrisse molte opere specialmente di argomento esegetico e partecipò con la consueta passione a tutte le vicende ecclesiali del suo tempo. Morì nel 420 ed è onorato come dottore della Chiesa.</w:t>
      </w: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Dio, che hai dato al sacerdote san Girolamo una conoscenza viva e penetrante della sacra Scrittura, fa’ che il tuo popolo si nutra sempre più largamente della tua parola e trovi in essa una sorgente di vita. Per Cristo nostro Signore.</w:t>
      </w: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063C" w:rsidRPr="001333CC" w:rsidRDefault="00E1063C" w:rsidP="00E1063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Preghiamo.</w:t>
      </w:r>
    </w:p>
    <w:p w:rsidR="00E1063C" w:rsidRPr="001333CC" w:rsidRDefault="00E1063C" w:rsidP="00E1063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Dio, che hai donato alla tua Chiesa il grande dottore san Girolamo perché interpretasse le sacre Scritture, concedi ai tuoi figli di seguire il suo esempio e la sua dottrina. Per Gesù Cristo, tuo Figlio, nostro Signore e nostro Dio, che vive e regna con te, nell’unità dello Spirito santo, per tutti i secoli dei secoli.</w:t>
      </w:r>
    </w:p>
    <w:p w:rsidR="003B33D5" w:rsidRDefault="003B33D5"/>
    <w:sectPr w:rsidR="003B33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E1063C"/>
    <w:rsid w:val="003B33D5"/>
    <w:rsid w:val="00E10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2013-01-04T18:57:00Z</dcterms:created>
  <dcterms:modified xsi:type="dcterms:W3CDTF">2013-01-04T18:57:00Z</dcterms:modified>
</cp:coreProperties>
</file>