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8FA" w:rsidRPr="005A2496" w:rsidRDefault="009C78FA" w:rsidP="009C78FA">
      <w:pPr>
        <w:spacing w:after="0" w:line="240" w:lineRule="auto"/>
        <w:jc w:val="center"/>
        <w:rPr>
          <w:rFonts w:ascii="Times New Roman" w:hAnsi="Times New Roman" w:cs="Times New Roman"/>
          <w:i/>
          <w:sz w:val="20"/>
          <w:szCs w:val="20"/>
        </w:rPr>
      </w:pPr>
      <w:r w:rsidRPr="005A2496">
        <w:rPr>
          <w:rFonts w:ascii="Times New Roman" w:hAnsi="Times New Roman" w:cs="Times New Roman"/>
          <w:i/>
          <w:sz w:val="20"/>
          <w:szCs w:val="20"/>
        </w:rPr>
        <w:t>10 settembre</w:t>
      </w:r>
    </w:p>
    <w:p w:rsidR="009C78FA" w:rsidRPr="005A2496" w:rsidRDefault="009C78FA" w:rsidP="009C78FA">
      <w:pPr>
        <w:spacing w:after="0" w:line="240" w:lineRule="auto"/>
        <w:jc w:val="center"/>
        <w:rPr>
          <w:rFonts w:ascii="Times New Roman" w:hAnsi="Times New Roman" w:cs="Times New Roman"/>
          <w:b/>
          <w:sz w:val="20"/>
          <w:szCs w:val="20"/>
        </w:rPr>
      </w:pPr>
      <w:r w:rsidRPr="005A2496">
        <w:rPr>
          <w:rFonts w:ascii="Times New Roman" w:hAnsi="Times New Roman" w:cs="Times New Roman"/>
          <w:b/>
          <w:sz w:val="20"/>
          <w:szCs w:val="20"/>
        </w:rPr>
        <w:t>BEATO GIOVANNI MAZZUCCONI, SACERDOTE E MARTIRE</w:t>
      </w:r>
    </w:p>
    <w:p w:rsidR="009C78FA" w:rsidRPr="005A2496" w:rsidRDefault="009C78FA" w:rsidP="009C78FA">
      <w:pPr>
        <w:spacing w:after="0" w:line="240" w:lineRule="auto"/>
        <w:jc w:val="center"/>
        <w:rPr>
          <w:rFonts w:ascii="Times New Roman" w:hAnsi="Times New Roman" w:cs="Times New Roman"/>
          <w:b/>
          <w:sz w:val="20"/>
          <w:szCs w:val="20"/>
        </w:rPr>
      </w:pPr>
    </w:p>
    <w:p w:rsidR="009C78FA" w:rsidRPr="005A2496" w:rsidRDefault="009C78FA" w:rsidP="009C78FA">
      <w:pPr>
        <w:spacing w:after="0" w:line="240" w:lineRule="auto"/>
        <w:jc w:val="center"/>
        <w:rPr>
          <w:rFonts w:ascii="Times New Roman" w:hAnsi="Times New Roman" w:cs="Times New Roman"/>
          <w:color w:val="FF0000"/>
          <w:sz w:val="20"/>
          <w:szCs w:val="20"/>
        </w:rPr>
      </w:pPr>
      <w:r w:rsidRPr="005A2496">
        <w:rPr>
          <w:rFonts w:ascii="Times New Roman" w:hAnsi="Times New Roman" w:cs="Times New Roman"/>
          <w:color w:val="FF0000"/>
          <w:sz w:val="20"/>
          <w:szCs w:val="20"/>
        </w:rPr>
        <w:t>Memoria</w:t>
      </w:r>
      <w:r>
        <w:rPr>
          <w:rFonts w:ascii="Times New Roman" w:hAnsi="Times New Roman" w:cs="Times New Roman"/>
          <w:color w:val="FF0000"/>
          <w:sz w:val="20"/>
          <w:szCs w:val="20"/>
        </w:rPr>
        <w:t xml:space="preserve"> facoltativa</w:t>
      </w:r>
    </w:p>
    <w:p w:rsidR="009C78FA" w:rsidRPr="005A2496" w:rsidRDefault="009C78FA" w:rsidP="009C78FA">
      <w:pPr>
        <w:spacing w:after="0" w:line="240" w:lineRule="auto"/>
        <w:jc w:val="center"/>
        <w:rPr>
          <w:rFonts w:ascii="Times New Roman" w:hAnsi="Times New Roman" w:cs="Times New Roman"/>
          <w:color w:val="FF0000"/>
          <w:sz w:val="20"/>
          <w:szCs w:val="20"/>
        </w:rPr>
      </w:pPr>
    </w:p>
    <w:p w:rsidR="009C78FA" w:rsidRPr="005A2496" w:rsidRDefault="009C78FA" w:rsidP="009C78FA">
      <w:pPr>
        <w:spacing w:after="0" w:line="240" w:lineRule="auto"/>
        <w:rPr>
          <w:rFonts w:ascii="Times New Roman" w:hAnsi="Times New Roman" w:cs="Times New Roman"/>
          <w:color w:val="FF0000"/>
          <w:sz w:val="20"/>
          <w:szCs w:val="20"/>
        </w:rPr>
      </w:pPr>
      <w:r w:rsidRPr="005A2496">
        <w:rPr>
          <w:rFonts w:ascii="Times New Roman" w:hAnsi="Times New Roman" w:cs="Times New Roman"/>
          <w:color w:val="FF0000"/>
          <w:sz w:val="20"/>
          <w:szCs w:val="20"/>
        </w:rPr>
        <w:t>Comune di un martire o dei presbiteri (per un missionario)</w:t>
      </w:r>
    </w:p>
    <w:p w:rsidR="009C78FA" w:rsidRPr="005A2496" w:rsidRDefault="009C78FA" w:rsidP="009C78FA">
      <w:pPr>
        <w:spacing w:after="0" w:line="240" w:lineRule="auto"/>
        <w:rPr>
          <w:rFonts w:ascii="Times New Roman" w:hAnsi="Times New Roman" w:cs="Times New Roman"/>
          <w:color w:val="FF0000"/>
          <w:sz w:val="20"/>
          <w:szCs w:val="20"/>
        </w:rPr>
      </w:pPr>
    </w:p>
    <w:p w:rsidR="009C78FA" w:rsidRPr="005A2496" w:rsidRDefault="009C78FA" w:rsidP="009C78FA">
      <w:pPr>
        <w:spacing w:after="0" w:line="240" w:lineRule="auto"/>
        <w:rPr>
          <w:rFonts w:ascii="Times New Roman" w:hAnsi="Times New Roman" w:cs="Times New Roman"/>
          <w:b/>
          <w:color w:val="FF0000"/>
          <w:sz w:val="20"/>
          <w:szCs w:val="20"/>
        </w:rPr>
      </w:pPr>
      <w:r w:rsidRPr="005A2496">
        <w:rPr>
          <w:rFonts w:ascii="Times New Roman" w:hAnsi="Times New Roman" w:cs="Times New Roman"/>
          <w:b/>
          <w:color w:val="FF0000"/>
          <w:sz w:val="20"/>
          <w:szCs w:val="20"/>
        </w:rPr>
        <w:t>NOTIZIA DEL BEATO</w:t>
      </w:r>
    </w:p>
    <w:p w:rsidR="009C78FA" w:rsidRPr="005A2496" w:rsidRDefault="009C78FA" w:rsidP="009C78F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Giovanni </w:t>
      </w:r>
      <w:proofErr w:type="spellStart"/>
      <w:r w:rsidRPr="005A2496">
        <w:rPr>
          <w:rFonts w:ascii="Times New Roman" w:hAnsi="Times New Roman" w:cs="Times New Roman"/>
          <w:sz w:val="20"/>
          <w:szCs w:val="20"/>
        </w:rPr>
        <w:t>Mazzucconi</w:t>
      </w:r>
      <w:proofErr w:type="spellEnd"/>
      <w:r w:rsidRPr="005A2496">
        <w:rPr>
          <w:rFonts w:ascii="Times New Roman" w:hAnsi="Times New Roman" w:cs="Times New Roman"/>
          <w:sz w:val="20"/>
          <w:szCs w:val="20"/>
        </w:rPr>
        <w:t xml:space="preserve"> nasce a Rancio di Lecco il 1° marzo 1826. Ammaestrato dalla grande fede dei genitori, </w:t>
      </w:r>
      <w:proofErr w:type="spellStart"/>
      <w:r w:rsidRPr="005A2496">
        <w:rPr>
          <w:rFonts w:ascii="Times New Roman" w:hAnsi="Times New Roman" w:cs="Times New Roman"/>
          <w:sz w:val="20"/>
          <w:szCs w:val="20"/>
        </w:rPr>
        <w:t>Mazzucconi</w:t>
      </w:r>
      <w:proofErr w:type="spellEnd"/>
      <w:r w:rsidRPr="005A2496">
        <w:rPr>
          <w:rFonts w:ascii="Times New Roman" w:hAnsi="Times New Roman" w:cs="Times New Roman"/>
          <w:sz w:val="20"/>
          <w:szCs w:val="20"/>
        </w:rPr>
        <w:t xml:space="preserve"> intraprende nel 1840 la strada del sacerdozio nei seminari della diocesi di Milano, dove si distingue per acutezza, bontà, facilità al perdono. Durante gli studi teologici legge gli “Annali per la propagazione della fede”, che riportano la vita e le persecuzioni subite dai missionari nell’estremo Oriente, e decide di dedicarsi all’evangelizzazione dei non cristiani. Nel 1850, </w:t>
      </w:r>
      <w:proofErr w:type="spellStart"/>
      <w:r w:rsidRPr="005A2496">
        <w:rPr>
          <w:rFonts w:ascii="Times New Roman" w:hAnsi="Times New Roman" w:cs="Times New Roman"/>
          <w:sz w:val="20"/>
          <w:szCs w:val="20"/>
        </w:rPr>
        <w:t>Mazzucconi</w:t>
      </w:r>
      <w:proofErr w:type="spellEnd"/>
      <w:r w:rsidRPr="005A2496">
        <w:rPr>
          <w:rFonts w:ascii="Times New Roman" w:hAnsi="Times New Roman" w:cs="Times New Roman"/>
          <w:sz w:val="20"/>
          <w:szCs w:val="20"/>
        </w:rPr>
        <w:t xml:space="preserve"> domanda di entrare nel nuovo istituto delle Missioni Estere (che diverrà il P.I.M.E.) e viene accettato. Gli anni che seguono maturano in lui un’ansia di totalità: la missione e il martirio gli sembrano l’espressione più naturale della sua vocazione sacerdotale. Il 16 marzo 1852, </w:t>
      </w:r>
      <w:proofErr w:type="spellStart"/>
      <w:r w:rsidRPr="005A2496">
        <w:rPr>
          <w:rFonts w:ascii="Times New Roman" w:hAnsi="Times New Roman" w:cs="Times New Roman"/>
          <w:sz w:val="20"/>
          <w:szCs w:val="20"/>
        </w:rPr>
        <w:t>Mazzucconi</w:t>
      </w:r>
      <w:proofErr w:type="spellEnd"/>
      <w:r w:rsidRPr="005A2496">
        <w:rPr>
          <w:rFonts w:ascii="Times New Roman" w:hAnsi="Times New Roman" w:cs="Times New Roman"/>
          <w:sz w:val="20"/>
          <w:szCs w:val="20"/>
        </w:rPr>
        <w:t xml:space="preserve"> e alti sei confratelli sono inviati alle isole </w:t>
      </w:r>
      <w:proofErr w:type="spellStart"/>
      <w:r w:rsidRPr="005A2496">
        <w:rPr>
          <w:rFonts w:ascii="Times New Roman" w:hAnsi="Times New Roman" w:cs="Times New Roman"/>
          <w:sz w:val="20"/>
          <w:szCs w:val="20"/>
        </w:rPr>
        <w:t>Woodlark</w:t>
      </w:r>
      <w:proofErr w:type="spellEnd"/>
      <w:r w:rsidRPr="005A2496">
        <w:rPr>
          <w:rFonts w:ascii="Times New Roman" w:hAnsi="Times New Roman" w:cs="Times New Roman"/>
          <w:sz w:val="20"/>
          <w:szCs w:val="20"/>
        </w:rPr>
        <w:t xml:space="preserve"> e </w:t>
      </w:r>
      <w:proofErr w:type="spellStart"/>
      <w:r w:rsidRPr="005A2496">
        <w:rPr>
          <w:rFonts w:ascii="Times New Roman" w:hAnsi="Times New Roman" w:cs="Times New Roman"/>
          <w:sz w:val="20"/>
          <w:szCs w:val="20"/>
        </w:rPr>
        <w:t>Rook</w:t>
      </w:r>
      <w:proofErr w:type="spellEnd"/>
      <w:r w:rsidRPr="005A2496">
        <w:rPr>
          <w:rFonts w:ascii="Times New Roman" w:hAnsi="Times New Roman" w:cs="Times New Roman"/>
          <w:sz w:val="20"/>
          <w:szCs w:val="20"/>
        </w:rPr>
        <w:t>, nella Papua Nuova Guinea (</w:t>
      </w:r>
      <w:proofErr w:type="spellStart"/>
      <w:r w:rsidRPr="005A2496">
        <w:rPr>
          <w:rFonts w:ascii="Times New Roman" w:hAnsi="Times New Roman" w:cs="Times New Roman"/>
          <w:sz w:val="20"/>
          <w:szCs w:val="20"/>
        </w:rPr>
        <w:t>Oceania</w:t>
      </w:r>
      <w:proofErr w:type="spellEnd"/>
      <w:r w:rsidRPr="005A2496">
        <w:rPr>
          <w:rFonts w:ascii="Times New Roman" w:hAnsi="Times New Roman" w:cs="Times New Roman"/>
          <w:sz w:val="20"/>
          <w:szCs w:val="20"/>
        </w:rPr>
        <w:t xml:space="preserve">). I missionari cominciano con una testimonianza gratuita di amore, cura dei malati, pacificazione dei villaggi, aiuto agricolo e tecnico. La rottura avviene quando – a causa del vangelo – i missionari incominciano a condannare le molte violazioni alla dignità umana: uccisione dei bambini e anziani, prepotenze dei capi, guerre. La resistenza degli indigeni è tale che i missionari sono minacciati a morte. Nel luglio 1855 essi sono costretti a ritirarsi; </w:t>
      </w:r>
      <w:proofErr w:type="spellStart"/>
      <w:r w:rsidRPr="005A2496">
        <w:rPr>
          <w:rFonts w:ascii="Times New Roman" w:hAnsi="Times New Roman" w:cs="Times New Roman"/>
          <w:sz w:val="20"/>
          <w:szCs w:val="20"/>
        </w:rPr>
        <w:t>Mazzucconi</w:t>
      </w:r>
      <w:proofErr w:type="spellEnd"/>
      <w:r w:rsidRPr="005A2496">
        <w:rPr>
          <w:rFonts w:ascii="Times New Roman" w:hAnsi="Times New Roman" w:cs="Times New Roman"/>
          <w:sz w:val="20"/>
          <w:szCs w:val="20"/>
        </w:rPr>
        <w:t xml:space="preserve">, intanto, dopo essersi ristabilito a Sydney da una grave malattia, parte per raggiungere i suoi “infedeli”. Agli inizi di settembre 1855, la nave giunge alla baia di </w:t>
      </w:r>
      <w:proofErr w:type="spellStart"/>
      <w:r w:rsidRPr="005A2496">
        <w:rPr>
          <w:rFonts w:ascii="Times New Roman" w:hAnsi="Times New Roman" w:cs="Times New Roman"/>
          <w:sz w:val="20"/>
          <w:szCs w:val="20"/>
        </w:rPr>
        <w:t>Woodlark</w:t>
      </w:r>
      <w:proofErr w:type="spellEnd"/>
      <w:r w:rsidRPr="005A2496">
        <w:rPr>
          <w:rFonts w:ascii="Times New Roman" w:hAnsi="Times New Roman" w:cs="Times New Roman"/>
          <w:sz w:val="20"/>
          <w:szCs w:val="20"/>
        </w:rPr>
        <w:t>, incagliandosi fra i coralli. Subito, secondo un piano preparato in precedenza, viene assaltata dagli indigeni che uccidono il missionario e tutto l’equipaggio.</w:t>
      </w:r>
    </w:p>
    <w:p w:rsidR="009C78FA" w:rsidRPr="005A2496" w:rsidRDefault="009C78FA" w:rsidP="009C78FA">
      <w:pPr>
        <w:spacing w:after="0" w:line="240" w:lineRule="auto"/>
        <w:rPr>
          <w:rFonts w:ascii="Times New Roman" w:hAnsi="Times New Roman" w:cs="Times New Roman"/>
          <w:sz w:val="20"/>
          <w:szCs w:val="20"/>
        </w:rPr>
      </w:pPr>
    </w:p>
    <w:p w:rsidR="009C78FA" w:rsidRPr="005A2496" w:rsidRDefault="009C78FA" w:rsidP="009C78FA">
      <w:pPr>
        <w:spacing w:after="0" w:line="240" w:lineRule="auto"/>
        <w:rPr>
          <w:rFonts w:ascii="Times New Roman" w:hAnsi="Times New Roman" w:cs="Times New Roman"/>
          <w:color w:val="FF0000"/>
          <w:sz w:val="20"/>
          <w:szCs w:val="20"/>
        </w:rPr>
      </w:pPr>
      <w:r w:rsidRPr="005A2496">
        <w:rPr>
          <w:rFonts w:ascii="Times New Roman" w:hAnsi="Times New Roman" w:cs="Times New Roman"/>
          <w:b/>
          <w:color w:val="FF0000"/>
          <w:sz w:val="20"/>
          <w:szCs w:val="20"/>
        </w:rPr>
        <w:t xml:space="preserve">ORAZIONE </w:t>
      </w:r>
      <w:r w:rsidRPr="005A2496">
        <w:rPr>
          <w:rFonts w:ascii="Times New Roman" w:hAnsi="Times New Roman" w:cs="Times New Roman"/>
          <w:color w:val="FF0000"/>
          <w:sz w:val="20"/>
          <w:szCs w:val="20"/>
        </w:rPr>
        <w:t>(seconda a Vespri e prima a Lodi)</w:t>
      </w:r>
    </w:p>
    <w:p w:rsidR="009C78FA" w:rsidRPr="005A2496" w:rsidRDefault="009C78FA" w:rsidP="009C78FA">
      <w:pPr>
        <w:spacing w:after="0" w:line="240" w:lineRule="auto"/>
        <w:rPr>
          <w:rFonts w:ascii="Times New Roman" w:hAnsi="Times New Roman" w:cs="Times New Roman"/>
          <w:sz w:val="20"/>
          <w:szCs w:val="20"/>
        </w:rPr>
      </w:pPr>
      <w:r w:rsidRPr="005A2496">
        <w:rPr>
          <w:rFonts w:ascii="Times New Roman" w:hAnsi="Times New Roman" w:cs="Times New Roman"/>
          <w:sz w:val="20"/>
          <w:szCs w:val="20"/>
        </w:rPr>
        <w:t xml:space="preserve">O Dio, che hai voluto dilatare il tuo regno con la predicazione missionaria e il martirio del beato Giovanni </w:t>
      </w:r>
      <w:proofErr w:type="spellStart"/>
      <w:r w:rsidRPr="005A2496">
        <w:rPr>
          <w:rFonts w:ascii="Times New Roman" w:hAnsi="Times New Roman" w:cs="Times New Roman"/>
          <w:sz w:val="20"/>
          <w:szCs w:val="20"/>
        </w:rPr>
        <w:t>Mazzucconi</w:t>
      </w:r>
      <w:proofErr w:type="spellEnd"/>
      <w:r w:rsidRPr="005A2496">
        <w:rPr>
          <w:rFonts w:ascii="Times New Roman" w:hAnsi="Times New Roman" w:cs="Times New Roman"/>
          <w:sz w:val="20"/>
          <w:szCs w:val="20"/>
        </w:rPr>
        <w:t>, concedi anche a noi, per sua intercessione, di amarti con tutto il cuore, e di essere testimoni intrepidi del vangelo fino alla morte.</w:t>
      </w:r>
    </w:p>
    <w:p w:rsidR="009C78FA" w:rsidRPr="005A2496" w:rsidRDefault="009C78FA" w:rsidP="009C78FA">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V:</w:t>
      </w:r>
      <w:r w:rsidRPr="005A2496">
        <w:rPr>
          <w:rFonts w:ascii="Times New Roman" w:hAnsi="Times New Roman" w:cs="Times New Roman"/>
          <w:b/>
          <w:sz w:val="20"/>
          <w:szCs w:val="20"/>
        </w:rPr>
        <w:t xml:space="preserve"> </w:t>
      </w:r>
      <w:r w:rsidRPr="005A2496">
        <w:rPr>
          <w:rFonts w:ascii="Times New Roman" w:hAnsi="Times New Roman" w:cs="Times New Roman"/>
          <w:sz w:val="20"/>
          <w:szCs w:val="20"/>
        </w:rPr>
        <w:t>Per Cristo nostro Signore.</w:t>
      </w:r>
    </w:p>
    <w:p w:rsidR="009C78FA" w:rsidRPr="005A2496" w:rsidRDefault="009C78FA" w:rsidP="009C78FA">
      <w:pPr>
        <w:spacing w:after="0" w:line="240" w:lineRule="auto"/>
        <w:rPr>
          <w:rFonts w:ascii="Times New Roman" w:hAnsi="Times New Roman" w:cs="Times New Roman"/>
          <w:sz w:val="20"/>
          <w:szCs w:val="20"/>
        </w:rPr>
      </w:pPr>
      <w:r w:rsidRPr="005A2496">
        <w:rPr>
          <w:rFonts w:ascii="Times New Roman" w:hAnsi="Times New Roman" w:cs="Times New Roman"/>
          <w:b/>
          <w:color w:val="FF0000"/>
          <w:sz w:val="20"/>
          <w:szCs w:val="20"/>
        </w:rPr>
        <w:t>L:</w:t>
      </w:r>
      <w:r w:rsidRPr="005A2496">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3206F4" w:rsidRDefault="003206F4"/>
    <w:sectPr w:rsidR="003206F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9C78FA"/>
    <w:rsid w:val="003206F4"/>
    <w:rsid w:val="009C78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2013-01-04T17:57:00Z</dcterms:created>
  <dcterms:modified xsi:type="dcterms:W3CDTF">2013-01-04T17:57:00Z</dcterms:modified>
</cp:coreProperties>
</file>