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124" w:rsidRPr="005A2496" w:rsidRDefault="00867124" w:rsidP="00867124">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19 settembre</w:t>
      </w:r>
    </w:p>
    <w:p w:rsidR="00867124" w:rsidRPr="005A2496" w:rsidRDefault="00867124" w:rsidP="00867124">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 ROBERTO BELLARMINO, VESCOVO E DOTTORE DELLA CHIESA</w:t>
      </w:r>
    </w:p>
    <w:p w:rsidR="00867124" w:rsidRPr="005A2496" w:rsidRDefault="00867124" w:rsidP="00867124">
      <w:pPr>
        <w:spacing w:after="0" w:line="240" w:lineRule="auto"/>
        <w:jc w:val="center"/>
        <w:rPr>
          <w:rFonts w:ascii="Times New Roman" w:hAnsi="Times New Roman" w:cs="Times New Roman"/>
          <w:b/>
          <w:sz w:val="20"/>
          <w:szCs w:val="20"/>
        </w:rPr>
      </w:pPr>
    </w:p>
    <w:p w:rsidR="00867124" w:rsidRPr="005A2496" w:rsidRDefault="00867124" w:rsidP="00867124">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 facoltativa</w:t>
      </w:r>
    </w:p>
    <w:p w:rsidR="00867124" w:rsidRPr="005A2496" w:rsidRDefault="00867124" w:rsidP="00867124">
      <w:pPr>
        <w:spacing w:after="0" w:line="240" w:lineRule="auto"/>
        <w:jc w:val="center"/>
        <w:rPr>
          <w:rFonts w:ascii="Times New Roman" w:hAnsi="Times New Roman" w:cs="Times New Roman"/>
          <w:color w:val="FF0000"/>
          <w:sz w:val="20"/>
          <w:szCs w:val="20"/>
        </w:rPr>
      </w:pPr>
    </w:p>
    <w:p w:rsidR="00867124" w:rsidRPr="005A2496" w:rsidRDefault="00867124" w:rsidP="00867124">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dei pontefici o dei dottori della Chiesa</w:t>
      </w:r>
    </w:p>
    <w:p w:rsidR="00867124" w:rsidRPr="005A2496" w:rsidRDefault="00867124" w:rsidP="00867124">
      <w:pPr>
        <w:spacing w:after="0" w:line="240" w:lineRule="auto"/>
        <w:rPr>
          <w:rFonts w:ascii="Times New Roman" w:hAnsi="Times New Roman" w:cs="Times New Roman"/>
          <w:color w:val="FF0000"/>
          <w:sz w:val="20"/>
          <w:szCs w:val="20"/>
        </w:rPr>
      </w:pPr>
    </w:p>
    <w:p w:rsidR="00867124" w:rsidRPr="005A2496" w:rsidRDefault="00867124" w:rsidP="00867124">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DEL SANTO</w:t>
      </w:r>
    </w:p>
    <w:p w:rsidR="00867124" w:rsidRPr="005A2496" w:rsidRDefault="00867124" w:rsidP="00867124">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Roberto nacque a Montepulciano nel 1542. A diciotto anni entrò nella Compagnia di Gesù e di dedicò allo studio e all’insegnamento. Divenuto sacerdote, fu docente di teologia prima a </w:t>
      </w:r>
      <w:proofErr w:type="spellStart"/>
      <w:r w:rsidRPr="005A2496">
        <w:rPr>
          <w:rFonts w:ascii="Times New Roman" w:hAnsi="Times New Roman" w:cs="Times New Roman"/>
          <w:sz w:val="20"/>
          <w:szCs w:val="20"/>
        </w:rPr>
        <w:t>Lovanio</w:t>
      </w:r>
      <w:proofErr w:type="spellEnd"/>
      <w:r w:rsidRPr="005A2496">
        <w:rPr>
          <w:rFonts w:ascii="Times New Roman" w:hAnsi="Times New Roman" w:cs="Times New Roman"/>
          <w:sz w:val="20"/>
          <w:szCs w:val="20"/>
        </w:rPr>
        <w:t xml:space="preserve"> e poi al Collegio Romano. Diresse spiritualmente san Luigi Gonzaga, che assistette negli ultimi istanti di vita. Nominato cardinale ed eletto arcivescovo di Capua, diede prova per tre anni di eccellenti qualità pastorali.</w:t>
      </w:r>
    </w:p>
    <w:p w:rsidR="00867124" w:rsidRPr="005A2496" w:rsidRDefault="00867124" w:rsidP="00867124">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Ritornato nella Curia pontificia, fu attivissimo membro delle Congregazioni romane.</w:t>
      </w:r>
    </w:p>
    <w:p w:rsidR="00867124" w:rsidRPr="005A2496" w:rsidRDefault="00867124" w:rsidP="00867124">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Autore straordinariamente fecondo, fu celebre soprattutto per le sue “Dispute e controversie”.</w:t>
      </w:r>
    </w:p>
    <w:p w:rsidR="00867124" w:rsidRPr="005A2496" w:rsidRDefault="00867124" w:rsidP="00867124">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Morì a Roma il 17 settembre 1621. Pio XI nel 1930 lo elevò agli onori degli altari e nel 1931 lo proclamò dottore della Chiesa</w:t>
      </w:r>
    </w:p>
    <w:p w:rsidR="00867124" w:rsidRPr="005A2496" w:rsidRDefault="00867124" w:rsidP="00867124">
      <w:pPr>
        <w:spacing w:after="0" w:line="240" w:lineRule="auto"/>
        <w:rPr>
          <w:rFonts w:ascii="Times New Roman" w:hAnsi="Times New Roman" w:cs="Times New Roman"/>
          <w:sz w:val="20"/>
          <w:szCs w:val="20"/>
        </w:rPr>
      </w:pPr>
    </w:p>
    <w:p w:rsidR="00867124" w:rsidRPr="005A2496" w:rsidRDefault="00867124" w:rsidP="00867124">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 xml:space="preserve">ORAZIONE </w:t>
      </w:r>
      <w:r w:rsidRPr="005A2496">
        <w:rPr>
          <w:rFonts w:ascii="Times New Roman" w:hAnsi="Times New Roman" w:cs="Times New Roman"/>
          <w:color w:val="FF0000"/>
          <w:sz w:val="20"/>
          <w:szCs w:val="20"/>
        </w:rPr>
        <w:t>(seconda a Vespri e prima a Lodi)</w:t>
      </w:r>
    </w:p>
    <w:p w:rsidR="00867124" w:rsidRPr="005A2496" w:rsidRDefault="00867124" w:rsidP="00867124">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O Dio, che a difendere tra gli uomini la verità hai chiamato il vescovo san Roberto </w:t>
      </w:r>
      <w:proofErr w:type="spellStart"/>
      <w:r w:rsidRPr="005A2496">
        <w:rPr>
          <w:rFonts w:ascii="Times New Roman" w:hAnsi="Times New Roman" w:cs="Times New Roman"/>
          <w:sz w:val="20"/>
          <w:szCs w:val="20"/>
        </w:rPr>
        <w:t>Bellarmino</w:t>
      </w:r>
      <w:proofErr w:type="spellEnd"/>
      <w:r w:rsidRPr="005A2496">
        <w:rPr>
          <w:rFonts w:ascii="Times New Roman" w:hAnsi="Times New Roman" w:cs="Times New Roman"/>
          <w:sz w:val="20"/>
          <w:szCs w:val="20"/>
        </w:rPr>
        <w:t>, arricchendolo di scienza e di virtù, donaci di custodire sempre integra e pura la fede cattolica.</w:t>
      </w:r>
    </w:p>
    <w:p w:rsidR="00867124" w:rsidRPr="005A2496" w:rsidRDefault="00867124" w:rsidP="00867124">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V:</w:t>
      </w:r>
      <w:r w:rsidRPr="005A2496">
        <w:rPr>
          <w:rFonts w:ascii="Times New Roman" w:hAnsi="Times New Roman" w:cs="Times New Roman"/>
          <w:b/>
          <w:sz w:val="20"/>
          <w:szCs w:val="20"/>
        </w:rPr>
        <w:t xml:space="preserve"> </w:t>
      </w:r>
      <w:r w:rsidRPr="005A2496">
        <w:rPr>
          <w:rFonts w:ascii="Times New Roman" w:hAnsi="Times New Roman" w:cs="Times New Roman"/>
          <w:sz w:val="20"/>
          <w:szCs w:val="20"/>
        </w:rPr>
        <w:t>Per Cristo nostro Signore.</w:t>
      </w:r>
    </w:p>
    <w:p w:rsidR="00867124" w:rsidRPr="005A2496" w:rsidRDefault="00867124" w:rsidP="00867124">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L:</w:t>
      </w:r>
      <w:r w:rsidRPr="005A2496">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B4030D" w:rsidRDefault="00B4030D"/>
    <w:sectPr w:rsidR="00B4030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867124"/>
    <w:rsid w:val="00867124"/>
    <w:rsid w:val="00B4030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1101</Characters>
  <Application>Microsoft Office Word</Application>
  <DocSecurity>0</DocSecurity>
  <Lines>9</Lines>
  <Paragraphs>2</Paragraphs>
  <ScaleCrop>false</ScaleCrop>
  <Company/>
  <LinksUpToDate>false</LinksUpToDate>
  <CharactersWithSpaces>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2013-01-04T18:01:00Z</dcterms:created>
  <dcterms:modified xsi:type="dcterms:W3CDTF">2013-01-04T18:01:00Z</dcterms:modified>
</cp:coreProperties>
</file>